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A0A" w:rsidRDefault="00BF0A0A" w:rsidP="00BF0A0A">
      <w:pPr>
        <w:widowControl w:val="0"/>
        <w:spacing w:before="42" w:line="240" w:lineRule="auto"/>
        <w:jc w:val="center"/>
        <w:rPr>
          <w:b/>
          <w:sz w:val="24"/>
          <w:szCs w:val="24"/>
        </w:rPr>
      </w:pPr>
      <w:r>
        <w:rPr>
          <w:b/>
          <w:noProof/>
          <w:sz w:val="24"/>
          <w:szCs w:val="24"/>
          <w:lang w:val="es-CL"/>
        </w:rPr>
        <w:drawing>
          <wp:inline distT="0" distB="0" distL="0" distR="0" wp14:anchorId="279C842D" wp14:editId="3A8789DD">
            <wp:extent cx="1932305" cy="10179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2305" cy="1017905"/>
                    </a:xfrm>
                    <a:prstGeom prst="rect">
                      <a:avLst/>
                    </a:prstGeom>
                    <a:noFill/>
                  </pic:spPr>
                </pic:pic>
              </a:graphicData>
            </a:graphic>
          </wp:inline>
        </w:drawing>
      </w:r>
    </w:p>
    <w:p w:rsidR="00BF0A0A" w:rsidRDefault="00BF0A0A" w:rsidP="00BF0A0A">
      <w:pPr>
        <w:widowControl w:val="0"/>
        <w:spacing w:before="42" w:line="240" w:lineRule="auto"/>
        <w:rPr>
          <w:b/>
          <w:sz w:val="24"/>
          <w:szCs w:val="24"/>
        </w:rPr>
      </w:pPr>
    </w:p>
    <w:p w:rsidR="00BF0A0A" w:rsidRDefault="00BF0A0A" w:rsidP="00BF0A0A">
      <w:pPr>
        <w:widowControl w:val="0"/>
        <w:spacing w:before="42" w:line="240" w:lineRule="auto"/>
        <w:rPr>
          <w:b/>
          <w:sz w:val="24"/>
          <w:szCs w:val="24"/>
        </w:rPr>
      </w:pPr>
    </w:p>
    <w:p w:rsidR="00BF0A0A" w:rsidRDefault="00BF0A0A" w:rsidP="00BF0A0A">
      <w:pPr>
        <w:widowControl w:val="0"/>
        <w:spacing w:before="42" w:line="240" w:lineRule="auto"/>
        <w:rPr>
          <w:b/>
          <w:sz w:val="24"/>
          <w:szCs w:val="24"/>
        </w:rPr>
      </w:pPr>
    </w:p>
    <w:p w:rsidR="00BF0A0A" w:rsidRPr="00161EB6" w:rsidRDefault="00BF0A0A" w:rsidP="00BF0A0A">
      <w:pPr>
        <w:widowControl w:val="0"/>
        <w:spacing w:before="42" w:line="240" w:lineRule="auto"/>
        <w:jc w:val="center"/>
        <w:rPr>
          <w:rFonts w:asciiTheme="majorHAnsi" w:hAnsiTheme="majorHAnsi" w:cstheme="majorHAnsi"/>
          <w:b/>
          <w:sz w:val="24"/>
          <w:szCs w:val="24"/>
          <w:highlight w:val="yellow"/>
        </w:rPr>
      </w:pPr>
      <w:r w:rsidRPr="00161EB6">
        <w:rPr>
          <w:rFonts w:asciiTheme="majorHAnsi" w:hAnsiTheme="majorHAnsi" w:cstheme="majorHAnsi"/>
          <w:b/>
          <w:sz w:val="24"/>
          <w:szCs w:val="24"/>
          <w:highlight w:val="yellow"/>
        </w:rPr>
        <w:t xml:space="preserve">CONVOCATORIA </w:t>
      </w:r>
    </w:p>
    <w:p w:rsidR="00BF0A0A" w:rsidRPr="00161EB6" w:rsidRDefault="00BF0A0A" w:rsidP="00BF0A0A">
      <w:pPr>
        <w:widowControl w:val="0"/>
        <w:spacing w:before="42" w:line="240" w:lineRule="auto"/>
        <w:jc w:val="center"/>
        <w:rPr>
          <w:rFonts w:asciiTheme="majorHAnsi" w:hAnsiTheme="majorHAnsi" w:cstheme="majorHAnsi"/>
          <w:b/>
          <w:sz w:val="24"/>
          <w:szCs w:val="24"/>
        </w:rPr>
      </w:pPr>
      <w:r w:rsidRPr="00161EB6">
        <w:rPr>
          <w:rFonts w:asciiTheme="majorHAnsi" w:hAnsiTheme="majorHAnsi" w:cstheme="majorHAnsi"/>
          <w:b/>
          <w:sz w:val="24"/>
          <w:szCs w:val="24"/>
          <w:highlight w:val="yellow"/>
        </w:rPr>
        <w:t xml:space="preserve">EQUIPO </w:t>
      </w:r>
      <w:r w:rsidR="00F55D72">
        <w:rPr>
          <w:rFonts w:asciiTheme="majorHAnsi" w:hAnsiTheme="majorHAnsi" w:cstheme="majorHAnsi"/>
          <w:b/>
          <w:sz w:val="24"/>
          <w:szCs w:val="24"/>
          <w:highlight w:val="yellow"/>
        </w:rPr>
        <w:t>AYUDANTES DE ACOMPAÑAMIENTO</w:t>
      </w:r>
      <w:r w:rsidR="00F55D72" w:rsidRPr="00161EB6">
        <w:rPr>
          <w:rFonts w:asciiTheme="majorHAnsi" w:hAnsiTheme="majorHAnsi" w:cstheme="majorHAnsi"/>
          <w:b/>
          <w:sz w:val="24"/>
          <w:szCs w:val="24"/>
          <w:highlight w:val="yellow"/>
        </w:rPr>
        <w:t xml:space="preserve"> </w:t>
      </w:r>
      <w:r w:rsidRPr="00161EB6">
        <w:rPr>
          <w:rFonts w:asciiTheme="majorHAnsi" w:hAnsiTheme="majorHAnsi" w:cstheme="majorHAnsi"/>
          <w:b/>
          <w:sz w:val="24"/>
          <w:szCs w:val="24"/>
          <w:highlight w:val="yellow"/>
        </w:rPr>
        <w:t>DE PRIMER AÑO FACDEH 202</w:t>
      </w:r>
      <w:r>
        <w:rPr>
          <w:rFonts w:asciiTheme="majorHAnsi" w:hAnsiTheme="majorHAnsi" w:cstheme="majorHAnsi"/>
          <w:b/>
          <w:sz w:val="24"/>
          <w:szCs w:val="24"/>
          <w:highlight w:val="yellow"/>
        </w:rPr>
        <w:t>5</w:t>
      </w:r>
    </w:p>
    <w:p w:rsidR="00BF0A0A" w:rsidRPr="00161EB6" w:rsidRDefault="00BF0A0A" w:rsidP="00BF0A0A">
      <w:pPr>
        <w:widowControl w:val="0"/>
        <w:spacing w:before="42" w:line="240" w:lineRule="auto"/>
        <w:jc w:val="center"/>
        <w:rPr>
          <w:rFonts w:asciiTheme="majorHAnsi" w:hAnsiTheme="majorHAnsi" w:cstheme="majorHAnsi"/>
          <w:b/>
          <w:sz w:val="24"/>
          <w:szCs w:val="24"/>
        </w:rPr>
      </w:pPr>
    </w:p>
    <w:p w:rsidR="00BF0A0A" w:rsidRPr="00161EB6" w:rsidRDefault="00BF0A0A" w:rsidP="00BF0A0A">
      <w:pPr>
        <w:widowControl w:val="0"/>
        <w:pBdr>
          <w:top w:val="none" w:sz="0" w:space="0" w:color="D9D9E3"/>
          <w:left w:val="none" w:sz="0" w:space="0" w:color="D9D9E3"/>
          <w:bottom w:val="none" w:sz="0" w:space="0" w:color="D9D9E3"/>
          <w:right w:val="none" w:sz="0" w:space="0" w:color="D9D9E3"/>
          <w:between w:val="none" w:sz="0" w:space="0" w:color="D9D9E3"/>
        </w:pBdr>
        <w:spacing w:after="300" w:line="263" w:lineRule="auto"/>
        <w:jc w:val="both"/>
        <w:rPr>
          <w:rFonts w:asciiTheme="majorHAnsi" w:eastAsia="Calibri" w:hAnsiTheme="majorHAnsi" w:cstheme="majorHAnsi"/>
          <w:sz w:val="24"/>
          <w:szCs w:val="24"/>
          <w:highlight w:val="white"/>
        </w:rPr>
      </w:pPr>
      <w:r w:rsidRPr="00161EB6">
        <w:rPr>
          <w:rFonts w:asciiTheme="majorHAnsi" w:eastAsia="Calibri" w:hAnsiTheme="majorHAnsi" w:cstheme="majorHAnsi"/>
          <w:sz w:val="24"/>
          <w:szCs w:val="24"/>
          <w:highlight w:val="white"/>
        </w:rPr>
        <w:t xml:space="preserve">¡Despierta tu vocación y forma parte del Equipo de </w:t>
      </w:r>
      <w:r w:rsidR="00F55D72">
        <w:rPr>
          <w:rFonts w:asciiTheme="majorHAnsi" w:eastAsia="Calibri" w:hAnsiTheme="majorHAnsi" w:cstheme="majorHAnsi"/>
          <w:sz w:val="24"/>
          <w:szCs w:val="24"/>
          <w:highlight w:val="white"/>
        </w:rPr>
        <w:t>Ayudantes de Acompañamiento</w:t>
      </w:r>
      <w:r w:rsidRPr="00161EB6">
        <w:rPr>
          <w:rFonts w:asciiTheme="majorHAnsi" w:eastAsia="Calibri" w:hAnsiTheme="majorHAnsi" w:cstheme="majorHAnsi"/>
          <w:sz w:val="24"/>
          <w:szCs w:val="24"/>
          <w:highlight w:val="white"/>
        </w:rPr>
        <w:t xml:space="preserve"> de Primer Año de la Carrera de Derecho! Si te apasiona la idea de comprometerte con el desarrollo académico de otros, acompañarlos en su primer año de carrera, cultivar relaciones interpersonales valiosas y contribuir al crecimiento del entorno universitario, social y académico, esta es tu oportunidad.</w:t>
      </w:r>
    </w:p>
    <w:p w:rsidR="00BF0A0A" w:rsidRPr="00161EB6" w:rsidRDefault="00BF0A0A" w:rsidP="00BF0A0A">
      <w:pPr>
        <w:widowControl w:val="0"/>
        <w:pBdr>
          <w:top w:val="none" w:sz="0" w:space="0" w:color="D9D9E3"/>
          <w:left w:val="none" w:sz="0" w:space="0" w:color="D9D9E3"/>
          <w:bottom w:val="none" w:sz="0" w:space="0" w:color="D9D9E3"/>
          <w:right w:val="none" w:sz="0" w:space="0" w:color="D9D9E3"/>
          <w:between w:val="none" w:sz="0" w:space="0" w:color="D9D9E3"/>
        </w:pBdr>
        <w:spacing w:before="300" w:line="263" w:lineRule="auto"/>
        <w:jc w:val="both"/>
        <w:rPr>
          <w:rFonts w:asciiTheme="majorHAnsi" w:hAnsiTheme="majorHAnsi" w:cstheme="majorHAnsi"/>
          <w:sz w:val="24"/>
          <w:szCs w:val="24"/>
        </w:rPr>
      </w:pPr>
      <w:r w:rsidRPr="00161EB6">
        <w:rPr>
          <w:rFonts w:asciiTheme="majorHAnsi" w:eastAsia="Calibri" w:hAnsiTheme="majorHAnsi" w:cstheme="majorHAnsi"/>
          <w:sz w:val="24"/>
          <w:szCs w:val="24"/>
          <w:highlight w:val="white"/>
        </w:rPr>
        <w:t>Te invitamos a postularte y ser un pilar fundamental en la experiencia educativa de los/as estudiantes de primer año de Derecho 2024, sin importar si perteneces a la Jornada Diurna o Vespertina. ¡Únete a nosotros y marca la diferencia desde el primer día!</w:t>
      </w:r>
    </w:p>
    <w:p w:rsidR="00BF0A0A" w:rsidRPr="00161EB6" w:rsidRDefault="00BF0A0A" w:rsidP="00BF0A0A">
      <w:pPr>
        <w:widowControl w:val="0"/>
        <w:spacing w:before="323" w:line="263" w:lineRule="auto"/>
        <w:ind w:left="2" w:right="-5" w:firstLine="8"/>
        <w:jc w:val="center"/>
        <w:rPr>
          <w:rFonts w:asciiTheme="majorHAnsi" w:eastAsia="Calibri" w:hAnsiTheme="majorHAnsi" w:cstheme="majorHAnsi"/>
          <w:sz w:val="24"/>
          <w:szCs w:val="24"/>
        </w:rPr>
      </w:pPr>
      <w:r w:rsidRPr="00161EB6">
        <w:rPr>
          <w:rFonts w:asciiTheme="majorHAnsi" w:eastAsia="Calibri" w:hAnsiTheme="majorHAnsi" w:cstheme="majorHAnsi"/>
          <w:sz w:val="24"/>
          <w:szCs w:val="24"/>
          <w:highlight w:val="yellow"/>
        </w:rPr>
        <w:t>¡Te estamos esperando, contamos con 7 plazas disponibles!</w:t>
      </w:r>
    </w:p>
    <w:p w:rsidR="00BF0A0A" w:rsidRPr="00161EB6" w:rsidRDefault="00BF0A0A" w:rsidP="00BF0A0A">
      <w:pPr>
        <w:widowControl w:val="0"/>
        <w:spacing w:before="323" w:line="263" w:lineRule="auto"/>
        <w:ind w:right="-5"/>
        <w:rPr>
          <w:rFonts w:asciiTheme="majorHAnsi" w:eastAsia="Calibri" w:hAnsiTheme="majorHAnsi" w:cstheme="majorHAnsi"/>
          <w:b/>
          <w:sz w:val="24"/>
          <w:szCs w:val="24"/>
        </w:rPr>
      </w:pPr>
      <w:r w:rsidRPr="00161EB6">
        <w:rPr>
          <w:rFonts w:asciiTheme="majorHAnsi" w:eastAsia="Calibri" w:hAnsiTheme="majorHAnsi" w:cstheme="majorHAnsi"/>
          <w:b/>
          <w:sz w:val="24"/>
          <w:szCs w:val="24"/>
        </w:rPr>
        <w:t>Requisitos de Postulación:</w:t>
      </w:r>
    </w:p>
    <w:p w:rsidR="00BF0A0A" w:rsidRPr="00161EB6" w:rsidRDefault="00BF0A0A" w:rsidP="00BF0A0A">
      <w:pPr>
        <w:widowControl w:val="0"/>
        <w:numPr>
          <w:ilvl w:val="0"/>
          <w:numId w:val="1"/>
        </w:num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Theme="majorHAnsi" w:eastAsia="Calibri" w:hAnsiTheme="majorHAnsi" w:cstheme="majorHAnsi"/>
          <w:sz w:val="24"/>
          <w:szCs w:val="24"/>
          <w:highlight w:val="white"/>
        </w:rPr>
      </w:pPr>
      <w:r w:rsidRPr="00161EB6">
        <w:rPr>
          <w:rFonts w:asciiTheme="majorHAnsi" w:eastAsia="Calibri" w:hAnsiTheme="majorHAnsi" w:cstheme="majorHAnsi"/>
          <w:b/>
          <w:sz w:val="24"/>
          <w:szCs w:val="24"/>
          <w:highlight w:val="white"/>
        </w:rPr>
        <w:t>Nivel Académico:</w:t>
      </w:r>
      <w:r w:rsidRPr="00161EB6">
        <w:rPr>
          <w:rFonts w:asciiTheme="majorHAnsi" w:eastAsia="Calibri" w:hAnsiTheme="majorHAnsi" w:cstheme="majorHAnsi"/>
          <w:sz w:val="24"/>
          <w:szCs w:val="24"/>
          <w:highlight w:val="white"/>
        </w:rPr>
        <w:t xml:space="preserve"> Debes ser estudiante de 2do, 3er o 4to año en la carrera de Derecho en la Universidad Central, ya sea de Jornada Diurna o Vespertina.</w:t>
      </w:r>
    </w:p>
    <w:p w:rsidR="00BF0A0A" w:rsidRPr="00161EB6" w:rsidRDefault="00BF0A0A" w:rsidP="00BF0A0A">
      <w:pPr>
        <w:widowControl w:val="0"/>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ajorHAnsi" w:eastAsia="Calibri" w:hAnsiTheme="majorHAnsi" w:cstheme="majorHAnsi"/>
          <w:sz w:val="24"/>
          <w:szCs w:val="24"/>
          <w:highlight w:val="white"/>
        </w:rPr>
      </w:pPr>
      <w:r w:rsidRPr="00161EB6">
        <w:rPr>
          <w:rFonts w:asciiTheme="majorHAnsi" w:eastAsia="Calibri" w:hAnsiTheme="majorHAnsi" w:cstheme="majorHAnsi"/>
          <w:b/>
          <w:sz w:val="24"/>
          <w:szCs w:val="24"/>
          <w:highlight w:val="white"/>
        </w:rPr>
        <w:t>Excelencia Académica:</w:t>
      </w:r>
      <w:r w:rsidRPr="00161EB6">
        <w:rPr>
          <w:rFonts w:asciiTheme="majorHAnsi" w:eastAsia="Calibri" w:hAnsiTheme="majorHAnsi" w:cstheme="majorHAnsi"/>
          <w:sz w:val="24"/>
          <w:szCs w:val="24"/>
          <w:highlight w:val="white"/>
        </w:rPr>
        <w:t xml:space="preserve"> Mantener un buen rendimiento, con un promedio mínimo de 5,5 o superior.</w:t>
      </w:r>
    </w:p>
    <w:p w:rsidR="00BF0A0A" w:rsidRPr="00161EB6" w:rsidRDefault="00BF0A0A" w:rsidP="00BF0A0A">
      <w:pPr>
        <w:widowControl w:val="0"/>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ajorHAnsi" w:eastAsia="Calibri" w:hAnsiTheme="majorHAnsi" w:cstheme="majorHAnsi"/>
          <w:sz w:val="24"/>
          <w:szCs w:val="24"/>
          <w:highlight w:val="white"/>
        </w:rPr>
      </w:pPr>
      <w:r w:rsidRPr="00161EB6">
        <w:rPr>
          <w:rFonts w:asciiTheme="majorHAnsi" w:eastAsia="Calibri" w:hAnsiTheme="majorHAnsi" w:cstheme="majorHAnsi"/>
          <w:b/>
          <w:sz w:val="24"/>
          <w:szCs w:val="24"/>
          <w:highlight w:val="white"/>
        </w:rPr>
        <w:t>Habilidades Interpersonales:</w:t>
      </w:r>
      <w:r w:rsidRPr="00161EB6">
        <w:rPr>
          <w:rFonts w:asciiTheme="majorHAnsi" w:eastAsia="Calibri" w:hAnsiTheme="majorHAnsi" w:cstheme="majorHAnsi"/>
          <w:sz w:val="24"/>
          <w:szCs w:val="24"/>
          <w:highlight w:val="white"/>
        </w:rPr>
        <w:t xml:space="preserve"> Valoramos la capacidad para establecer conexiones significativas con los demás. La habilidad de crear un entorno de confianza con los </w:t>
      </w:r>
      <w:r>
        <w:rPr>
          <w:rFonts w:asciiTheme="majorHAnsi" w:eastAsia="Calibri" w:hAnsiTheme="majorHAnsi" w:cstheme="majorHAnsi"/>
          <w:sz w:val="24"/>
          <w:szCs w:val="24"/>
          <w:highlight w:val="white"/>
        </w:rPr>
        <w:t>y las pupila</w:t>
      </w:r>
      <w:r w:rsidRPr="00161EB6">
        <w:rPr>
          <w:rFonts w:asciiTheme="majorHAnsi" w:eastAsia="Calibri" w:hAnsiTheme="majorHAnsi" w:cstheme="majorHAnsi"/>
          <w:sz w:val="24"/>
          <w:szCs w:val="24"/>
          <w:highlight w:val="white"/>
        </w:rPr>
        <w:t>s es esencial para el éxito en el rol de tutor/a.</w:t>
      </w:r>
    </w:p>
    <w:p w:rsidR="00BF0A0A" w:rsidRPr="00161EB6" w:rsidRDefault="00BF0A0A" w:rsidP="00BF0A0A">
      <w:pPr>
        <w:widowControl w:val="0"/>
        <w:numPr>
          <w:ilvl w:val="0"/>
          <w:numId w:val="1"/>
        </w:numPr>
        <w:pBdr>
          <w:top w:val="none" w:sz="0" w:space="0" w:color="D9D9E3"/>
          <w:left w:val="none" w:sz="0" w:space="0" w:color="D9D9E3"/>
          <w:bottom w:val="none" w:sz="0" w:space="0" w:color="D9D9E3"/>
          <w:right w:val="none" w:sz="0" w:space="0" w:color="D9D9E3"/>
          <w:between w:val="none" w:sz="0" w:space="0" w:color="D9D9E3"/>
        </w:pBdr>
        <w:spacing w:after="300" w:line="240" w:lineRule="auto"/>
        <w:jc w:val="both"/>
        <w:rPr>
          <w:rFonts w:asciiTheme="majorHAnsi" w:eastAsia="Calibri" w:hAnsiTheme="majorHAnsi" w:cstheme="majorHAnsi"/>
          <w:sz w:val="24"/>
          <w:szCs w:val="24"/>
          <w:highlight w:val="white"/>
        </w:rPr>
      </w:pPr>
      <w:r w:rsidRPr="00161EB6">
        <w:rPr>
          <w:rFonts w:asciiTheme="majorHAnsi" w:eastAsia="Calibri" w:hAnsiTheme="majorHAnsi" w:cstheme="majorHAnsi"/>
          <w:b/>
          <w:sz w:val="24"/>
          <w:szCs w:val="24"/>
          <w:highlight w:val="white"/>
        </w:rPr>
        <w:t xml:space="preserve">Flexibilidad, Compromiso y Responsabilidad: </w:t>
      </w:r>
      <w:r w:rsidRPr="00161EB6">
        <w:rPr>
          <w:rFonts w:asciiTheme="majorHAnsi" w:eastAsia="Calibri" w:hAnsiTheme="majorHAnsi" w:cstheme="majorHAnsi"/>
          <w:sz w:val="24"/>
          <w:szCs w:val="24"/>
          <w:highlight w:val="white"/>
        </w:rPr>
        <w:t xml:space="preserve">La disponibilidad para </w:t>
      </w:r>
      <w:r>
        <w:rPr>
          <w:rFonts w:asciiTheme="majorHAnsi" w:eastAsia="Calibri" w:hAnsiTheme="majorHAnsi" w:cstheme="majorHAnsi"/>
          <w:sz w:val="24"/>
          <w:szCs w:val="24"/>
          <w:highlight w:val="white"/>
        </w:rPr>
        <w:t xml:space="preserve">trabajar de manera presencial o </w:t>
      </w:r>
      <w:r w:rsidRPr="00161EB6">
        <w:rPr>
          <w:rFonts w:asciiTheme="majorHAnsi" w:eastAsia="Calibri" w:hAnsiTheme="majorHAnsi" w:cstheme="majorHAnsi"/>
          <w:sz w:val="24"/>
          <w:szCs w:val="24"/>
          <w:highlight w:val="white"/>
        </w:rPr>
        <w:t>virtual de manera constante</w:t>
      </w:r>
      <w:r>
        <w:rPr>
          <w:rFonts w:asciiTheme="majorHAnsi" w:eastAsia="Calibri" w:hAnsiTheme="majorHAnsi" w:cstheme="majorHAnsi"/>
          <w:sz w:val="24"/>
          <w:szCs w:val="24"/>
          <w:highlight w:val="white"/>
        </w:rPr>
        <w:t xml:space="preserve"> y responsable</w:t>
      </w:r>
      <w:r w:rsidRPr="00161EB6">
        <w:rPr>
          <w:rFonts w:asciiTheme="majorHAnsi" w:eastAsia="Calibri" w:hAnsiTheme="majorHAnsi" w:cstheme="majorHAnsi"/>
          <w:sz w:val="24"/>
          <w:szCs w:val="24"/>
          <w:highlight w:val="white"/>
        </w:rPr>
        <w:t xml:space="preserve">. </w:t>
      </w:r>
    </w:p>
    <w:p w:rsidR="00BF0A0A" w:rsidRPr="00161EB6" w:rsidRDefault="00BF0A0A" w:rsidP="00BF0A0A">
      <w:pPr>
        <w:widowControl w:val="0"/>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rFonts w:asciiTheme="majorHAnsi" w:eastAsia="Calibri" w:hAnsiTheme="majorHAnsi" w:cstheme="majorHAnsi"/>
          <w:b/>
          <w:sz w:val="24"/>
          <w:szCs w:val="24"/>
          <w:highlight w:val="white"/>
        </w:rPr>
      </w:pPr>
      <w:r w:rsidRPr="00161EB6">
        <w:rPr>
          <w:rFonts w:asciiTheme="majorHAnsi" w:eastAsia="Calibri" w:hAnsiTheme="majorHAnsi" w:cstheme="majorHAnsi"/>
          <w:b/>
          <w:sz w:val="24"/>
          <w:szCs w:val="24"/>
          <w:highlight w:val="white"/>
        </w:rPr>
        <w:t>Documentación Requerida:</w:t>
      </w:r>
    </w:p>
    <w:p w:rsidR="00BF0A0A" w:rsidRPr="00161EB6" w:rsidRDefault="00BF0A0A" w:rsidP="00BF0A0A">
      <w:pPr>
        <w:widowControl w:val="0"/>
        <w:numPr>
          <w:ilvl w:val="0"/>
          <w:numId w:val="1"/>
        </w:num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Theme="majorHAnsi" w:eastAsia="Calibri" w:hAnsiTheme="majorHAnsi" w:cstheme="majorHAnsi"/>
          <w:sz w:val="24"/>
          <w:szCs w:val="24"/>
        </w:rPr>
      </w:pPr>
      <w:r w:rsidRPr="00161EB6">
        <w:rPr>
          <w:rFonts w:asciiTheme="majorHAnsi" w:eastAsia="Calibri" w:hAnsiTheme="majorHAnsi" w:cstheme="majorHAnsi"/>
          <w:b/>
          <w:sz w:val="24"/>
          <w:szCs w:val="24"/>
        </w:rPr>
        <w:t>Currículum Vitae:</w:t>
      </w:r>
      <w:r w:rsidRPr="00161EB6">
        <w:rPr>
          <w:rFonts w:asciiTheme="majorHAnsi" w:eastAsia="Calibri" w:hAnsiTheme="majorHAnsi" w:cstheme="majorHAnsi"/>
          <w:sz w:val="24"/>
          <w:szCs w:val="24"/>
        </w:rPr>
        <w:t xml:space="preserve"> Proporciona un resumen detallado de tu trayectoria académica, experiencia laboral relevante y cualquier otra información que consideres importante para evaluar tu idoneidad como tutor/a.</w:t>
      </w:r>
    </w:p>
    <w:p w:rsidR="00BF0A0A" w:rsidRPr="00161EB6" w:rsidRDefault="00BF0A0A" w:rsidP="00BF0A0A">
      <w:pPr>
        <w:widowControl w:val="0"/>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ajorHAnsi" w:eastAsia="Calibri" w:hAnsiTheme="majorHAnsi" w:cstheme="majorHAnsi"/>
          <w:sz w:val="24"/>
          <w:szCs w:val="24"/>
        </w:rPr>
      </w:pPr>
      <w:r w:rsidRPr="00161EB6">
        <w:rPr>
          <w:rFonts w:asciiTheme="majorHAnsi" w:eastAsia="Calibri" w:hAnsiTheme="majorHAnsi" w:cstheme="majorHAnsi"/>
          <w:b/>
          <w:sz w:val="24"/>
          <w:szCs w:val="24"/>
        </w:rPr>
        <w:t>Reporte Académico:</w:t>
      </w:r>
      <w:r w:rsidRPr="00161EB6">
        <w:rPr>
          <w:rFonts w:asciiTheme="majorHAnsi" w:eastAsia="Calibri" w:hAnsiTheme="majorHAnsi" w:cstheme="majorHAnsi"/>
          <w:sz w:val="24"/>
          <w:szCs w:val="24"/>
        </w:rPr>
        <w:t xml:space="preserve"> correspondiente a todos los semestres cursados entregado por </w:t>
      </w:r>
      <w:r>
        <w:rPr>
          <w:rFonts w:asciiTheme="majorHAnsi" w:eastAsia="Calibri" w:hAnsiTheme="majorHAnsi" w:cstheme="majorHAnsi"/>
          <w:sz w:val="24"/>
          <w:szCs w:val="24"/>
        </w:rPr>
        <w:t xml:space="preserve">la </w:t>
      </w:r>
      <w:r w:rsidRPr="00161EB6">
        <w:rPr>
          <w:rFonts w:asciiTheme="majorHAnsi" w:eastAsia="Calibri" w:hAnsiTheme="majorHAnsi" w:cstheme="majorHAnsi"/>
          <w:sz w:val="24"/>
          <w:szCs w:val="24"/>
        </w:rPr>
        <w:t>Secretaría de Estudios</w:t>
      </w:r>
      <w:r>
        <w:rPr>
          <w:rFonts w:asciiTheme="majorHAnsi" w:eastAsia="Calibri" w:hAnsiTheme="majorHAnsi" w:cstheme="majorHAnsi"/>
          <w:sz w:val="24"/>
          <w:szCs w:val="24"/>
        </w:rPr>
        <w:t xml:space="preserve"> respectiva. </w:t>
      </w:r>
    </w:p>
    <w:p w:rsidR="00BF0A0A" w:rsidRPr="00161EB6" w:rsidRDefault="00BF0A0A" w:rsidP="00BF0A0A">
      <w:pPr>
        <w:widowControl w:val="0"/>
        <w:numPr>
          <w:ilvl w:val="0"/>
          <w:numId w:val="1"/>
        </w:numPr>
        <w:pBdr>
          <w:top w:val="none" w:sz="0" w:space="0" w:color="D9D9E3"/>
          <w:left w:val="none" w:sz="0" w:space="0" w:color="D9D9E3"/>
          <w:bottom w:val="none" w:sz="0" w:space="0" w:color="D9D9E3"/>
          <w:right w:val="none" w:sz="0" w:space="0" w:color="D9D9E3"/>
          <w:between w:val="none" w:sz="0" w:space="0" w:color="D9D9E3"/>
        </w:pBdr>
        <w:spacing w:after="300" w:line="240" w:lineRule="auto"/>
        <w:jc w:val="both"/>
        <w:rPr>
          <w:rFonts w:asciiTheme="majorHAnsi" w:eastAsia="Calibri" w:hAnsiTheme="majorHAnsi" w:cstheme="majorHAnsi"/>
          <w:sz w:val="24"/>
          <w:szCs w:val="24"/>
        </w:rPr>
      </w:pPr>
      <w:r w:rsidRPr="00161EB6">
        <w:rPr>
          <w:rFonts w:asciiTheme="majorHAnsi" w:eastAsia="Calibri" w:hAnsiTheme="majorHAnsi" w:cstheme="majorHAnsi"/>
          <w:b/>
          <w:sz w:val="24"/>
          <w:szCs w:val="24"/>
        </w:rPr>
        <w:t>Carta de Motivación:</w:t>
      </w:r>
      <w:r w:rsidRPr="00161EB6">
        <w:rPr>
          <w:rFonts w:asciiTheme="majorHAnsi" w:eastAsia="Calibri" w:hAnsiTheme="majorHAnsi" w:cstheme="majorHAnsi"/>
          <w:sz w:val="24"/>
          <w:szCs w:val="24"/>
        </w:rPr>
        <w:t xml:space="preserve"> Expresa tus motivaciones para unirte al Equipo. Cuéntanos sobre tus metas, valores y cómo tu participación en este rol contribuirá al enriquecimiento de la experiencia educativa de los alumnos</w:t>
      </w:r>
      <w:r>
        <w:rPr>
          <w:rFonts w:asciiTheme="majorHAnsi" w:eastAsia="Calibri" w:hAnsiTheme="majorHAnsi" w:cstheme="majorHAnsi"/>
          <w:sz w:val="24"/>
          <w:szCs w:val="24"/>
        </w:rPr>
        <w:t>/as</w:t>
      </w:r>
      <w:r w:rsidRPr="00161EB6">
        <w:rPr>
          <w:rFonts w:asciiTheme="majorHAnsi" w:eastAsia="Calibri" w:hAnsiTheme="majorHAnsi" w:cstheme="majorHAnsi"/>
          <w:sz w:val="24"/>
          <w:szCs w:val="24"/>
        </w:rPr>
        <w:t xml:space="preserve"> de primer año</w:t>
      </w:r>
    </w:p>
    <w:p w:rsidR="00BF0A0A" w:rsidRPr="00161EB6" w:rsidRDefault="00BF0A0A" w:rsidP="00BF0A0A">
      <w:pPr>
        <w:widowControl w:val="0"/>
        <w:spacing w:before="11" w:line="240" w:lineRule="auto"/>
        <w:jc w:val="both"/>
        <w:rPr>
          <w:rFonts w:asciiTheme="majorHAnsi" w:eastAsia="Calibri" w:hAnsiTheme="majorHAnsi" w:cstheme="majorHAnsi"/>
          <w:b/>
          <w:sz w:val="24"/>
          <w:szCs w:val="24"/>
        </w:rPr>
      </w:pPr>
      <w:r w:rsidRPr="00161EB6">
        <w:rPr>
          <w:rFonts w:asciiTheme="majorHAnsi" w:eastAsia="Calibri" w:hAnsiTheme="majorHAnsi" w:cstheme="majorHAnsi"/>
          <w:sz w:val="24"/>
          <w:szCs w:val="24"/>
        </w:rPr>
        <w:t xml:space="preserve">Para postular debes enviar tus antecedentes a </w:t>
      </w:r>
      <w:hyperlink r:id="rId6" w:history="1">
        <w:r w:rsidRPr="00766541">
          <w:rPr>
            <w:rStyle w:val="Hipervnculo"/>
            <w:rFonts w:asciiTheme="majorHAnsi" w:eastAsia="Calibri" w:hAnsiTheme="majorHAnsi" w:cstheme="majorHAnsi"/>
            <w:sz w:val="24"/>
            <w:szCs w:val="24"/>
          </w:rPr>
          <w:t>maite.arauco@ucentral.cl</w:t>
        </w:r>
      </w:hyperlink>
      <w:r>
        <w:rPr>
          <w:rFonts w:asciiTheme="majorHAnsi" w:eastAsia="Calibri" w:hAnsiTheme="majorHAnsi" w:cstheme="majorHAnsi"/>
          <w:color w:val="1155CC"/>
          <w:sz w:val="24"/>
          <w:szCs w:val="24"/>
          <w:u w:val="single"/>
        </w:rPr>
        <w:t xml:space="preserve"> -</w:t>
      </w:r>
      <w:r w:rsidRPr="00161EB6">
        <w:rPr>
          <w:rFonts w:asciiTheme="majorHAnsi" w:eastAsia="Calibri" w:hAnsiTheme="majorHAnsi" w:cstheme="majorHAnsi"/>
          <w:sz w:val="24"/>
          <w:szCs w:val="24"/>
        </w:rPr>
        <w:t xml:space="preserve">  </w:t>
      </w:r>
      <w:hyperlink r:id="rId7">
        <w:r w:rsidRPr="00161EB6">
          <w:rPr>
            <w:rFonts w:asciiTheme="majorHAnsi" w:eastAsia="Calibri" w:hAnsiTheme="majorHAnsi" w:cstheme="majorHAnsi"/>
            <w:color w:val="1155CC"/>
            <w:sz w:val="24"/>
            <w:szCs w:val="24"/>
            <w:u w:val="single"/>
          </w:rPr>
          <w:t>currejolad@ucentral.cl</w:t>
        </w:r>
      </w:hyperlink>
      <w:r w:rsidRPr="00161EB6">
        <w:rPr>
          <w:rFonts w:asciiTheme="majorHAnsi" w:eastAsia="Calibri" w:hAnsiTheme="majorHAnsi" w:cstheme="majorHAnsi"/>
          <w:color w:val="0000FF"/>
          <w:sz w:val="24"/>
          <w:szCs w:val="24"/>
        </w:rPr>
        <w:t xml:space="preserve">, </w:t>
      </w:r>
      <w:r w:rsidRPr="00161EB6">
        <w:rPr>
          <w:rFonts w:asciiTheme="majorHAnsi" w:eastAsia="Calibri" w:hAnsiTheme="majorHAnsi" w:cstheme="majorHAnsi"/>
          <w:sz w:val="24"/>
          <w:szCs w:val="24"/>
        </w:rPr>
        <w:t xml:space="preserve">indicando en el asunto ‘’POSTULACIÓN </w:t>
      </w:r>
      <w:r w:rsidR="00F55D72">
        <w:rPr>
          <w:rFonts w:asciiTheme="majorHAnsi" w:eastAsia="Calibri" w:hAnsiTheme="majorHAnsi" w:cstheme="majorHAnsi"/>
          <w:sz w:val="24"/>
          <w:szCs w:val="24"/>
        </w:rPr>
        <w:t>ACOMPAÑAMIENTO</w:t>
      </w:r>
      <w:r w:rsidRPr="00161EB6">
        <w:rPr>
          <w:rFonts w:asciiTheme="majorHAnsi" w:eastAsia="Calibri" w:hAnsiTheme="majorHAnsi" w:cstheme="majorHAnsi"/>
          <w:sz w:val="24"/>
          <w:szCs w:val="24"/>
        </w:rPr>
        <w:t xml:space="preserve"> PRIMER AÑO DERECHO 2024’’ hasta el día</w:t>
      </w:r>
      <w:r w:rsidRPr="00161EB6">
        <w:rPr>
          <w:rFonts w:asciiTheme="majorHAnsi" w:eastAsia="Calibri" w:hAnsiTheme="majorHAnsi" w:cstheme="majorHAnsi"/>
          <w:b/>
          <w:sz w:val="24"/>
          <w:szCs w:val="24"/>
        </w:rPr>
        <w:t xml:space="preserve"> 2</w:t>
      </w:r>
      <w:r w:rsidR="005F723A">
        <w:rPr>
          <w:rFonts w:asciiTheme="majorHAnsi" w:eastAsia="Calibri" w:hAnsiTheme="majorHAnsi" w:cstheme="majorHAnsi"/>
          <w:b/>
          <w:sz w:val="24"/>
          <w:szCs w:val="24"/>
        </w:rPr>
        <w:t>9</w:t>
      </w:r>
      <w:r w:rsidRPr="00161EB6">
        <w:rPr>
          <w:rFonts w:asciiTheme="majorHAnsi" w:eastAsia="Calibri" w:hAnsiTheme="majorHAnsi" w:cstheme="majorHAnsi"/>
          <w:b/>
          <w:sz w:val="24"/>
          <w:szCs w:val="24"/>
        </w:rPr>
        <w:t xml:space="preserve">  de </w:t>
      </w:r>
      <w:r w:rsidR="001133BF">
        <w:rPr>
          <w:rFonts w:asciiTheme="majorHAnsi" w:eastAsia="Calibri" w:hAnsiTheme="majorHAnsi" w:cstheme="majorHAnsi"/>
          <w:b/>
          <w:sz w:val="24"/>
          <w:szCs w:val="24"/>
        </w:rPr>
        <w:t>d</w:t>
      </w:r>
      <w:bookmarkStart w:id="0" w:name="_GoBack"/>
      <w:bookmarkEnd w:id="0"/>
      <w:r w:rsidRPr="00161EB6">
        <w:rPr>
          <w:rFonts w:asciiTheme="majorHAnsi" w:eastAsia="Calibri" w:hAnsiTheme="majorHAnsi" w:cstheme="majorHAnsi"/>
          <w:b/>
          <w:sz w:val="24"/>
          <w:szCs w:val="24"/>
        </w:rPr>
        <w:t xml:space="preserve">iciembre a las 23:59 horas. </w:t>
      </w:r>
    </w:p>
    <w:p w:rsidR="00BF0A0A" w:rsidRPr="00161EB6" w:rsidRDefault="00BF0A0A" w:rsidP="00BF0A0A">
      <w:pPr>
        <w:widowControl w:val="0"/>
        <w:spacing w:before="11" w:line="240" w:lineRule="auto"/>
        <w:jc w:val="both"/>
        <w:rPr>
          <w:rFonts w:asciiTheme="majorHAnsi" w:eastAsia="Calibri" w:hAnsiTheme="majorHAnsi" w:cstheme="majorHAnsi"/>
          <w:b/>
          <w:sz w:val="24"/>
          <w:szCs w:val="24"/>
        </w:rPr>
      </w:pPr>
    </w:p>
    <w:p w:rsidR="00BF0A0A" w:rsidRPr="00161EB6" w:rsidRDefault="00BF0A0A" w:rsidP="00BF0A0A">
      <w:pPr>
        <w:widowControl w:val="0"/>
        <w:spacing w:before="11" w:line="240" w:lineRule="auto"/>
        <w:jc w:val="both"/>
        <w:rPr>
          <w:rFonts w:asciiTheme="majorHAnsi" w:eastAsia="Calibri" w:hAnsiTheme="majorHAnsi" w:cstheme="majorHAnsi"/>
          <w:b/>
          <w:sz w:val="24"/>
          <w:szCs w:val="24"/>
        </w:rPr>
      </w:pPr>
      <w:r w:rsidRPr="00161EB6">
        <w:rPr>
          <w:rFonts w:asciiTheme="majorHAnsi" w:eastAsia="Calibri" w:hAnsiTheme="majorHAnsi" w:cstheme="majorHAnsi"/>
          <w:b/>
          <w:sz w:val="24"/>
          <w:szCs w:val="24"/>
        </w:rPr>
        <w:t>Las postulaciones enviadas posteriormente a la fecha y hora señalada no serán consideradas.</w:t>
      </w:r>
    </w:p>
    <w:p w:rsidR="00BF0A0A" w:rsidRPr="00161EB6" w:rsidRDefault="00BF0A0A" w:rsidP="00BF0A0A">
      <w:pPr>
        <w:widowControl w:val="0"/>
        <w:spacing w:before="11" w:line="240" w:lineRule="auto"/>
        <w:jc w:val="both"/>
        <w:rPr>
          <w:rFonts w:asciiTheme="majorHAnsi" w:eastAsia="Calibri" w:hAnsiTheme="majorHAnsi" w:cstheme="majorHAnsi"/>
          <w:b/>
          <w:sz w:val="24"/>
          <w:szCs w:val="24"/>
        </w:rPr>
      </w:pPr>
    </w:p>
    <w:p w:rsidR="00BF0A0A" w:rsidRPr="00161EB6" w:rsidRDefault="00BF0A0A" w:rsidP="00BF0A0A">
      <w:pPr>
        <w:widowControl w:val="0"/>
        <w:spacing w:before="11" w:line="240" w:lineRule="auto"/>
        <w:jc w:val="both"/>
        <w:rPr>
          <w:rFonts w:asciiTheme="majorHAnsi" w:eastAsia="Calibri" w:hAnsiTheme="majorHAnsi" w:cstheme="majorHAnsi"/>
          <w:b/>
          <w:sz w:val="24"/>
          <w:szCs w:val="24"/>
        </w:rPr>
      </w:pPr>
      <w:r w:rsidRPr="00161EB6">
        <w:rPr>
          <w:rFonts w:asciiTheme="majorHAnsi" w:eastAsia="Calibri" w:hAnsiTheme="majorHAnsi" w:cstheme="majorHAnsi"/>
          <w:b/>
          <w:sz w:val="24"/>
          <w:szCs w:val="24"/>
          <w:highlight w:val="yellow"/>
        </w:rPr>
        <w:t>Proceso de Selección:</w:t>
      </w:r>
    </w:p>
    <w:p w:rsidR="00BF0A0A" w:rsidRPr="00161EB6" w:rsidRDefault="00BF0A0A" w:rsidP="005F723A">
      <w:pPr>
        <w:widowControl w:val="0"/>
        <w:pBdr>
          <w:top w:val="none" w:sz="0" w:space="0" w:color="D9D9E3"/>
          <w:left w:val="none" w:sz="0" w:space="0" w:color="D9D9E3"/>
          <w:bottom w:val="none" w:sz="0" w:space="0" w:color="D9D9E3"/>
          <w:right w:val="none" w:sz="0" w:space="0" w:color="D9D9E3"/>
          <w:between w:val="none" w:sz="0" w:space="0" w:color="D9D9E3"/>
        </w:pBdr>
        <w:spacing w:before="300" w:after="300" w:line="240" w:lineRule="auto"/>
        <w:jc w:val="both"/>
        <w:rPr>
          <w:rFonts w:asciiTheme="majorHAnsi" w:eastAsia="Calibri" w:hAnsiTheme="majorHAnsi" w:cstheme="majorHAnsi"/>
          <w:sz w:val="24"/>
          <w:szCs w:val="24"/>
        </w:rPr>
      </w:pPr>
      <w:r w:rsidRPr="00161EB6">
        <w:rPr>
          <w:rFonts w:asciiTheme="majorHAnsi" w:eastAsia="Calibri" w:hAnsiTheme="majorHAnsi" w:cstheme="majorHAnsi"/>
          <w:sz w:val="24"/>
          <w:szCs w:val="24"/>
        </w:rPr>
        <w:t xml:space="preserve">Se constituirá una Comisión Examinadora (denominada en adelante </w:t>
      </w:r>
      <w:r>
        <w:rPr>
          <w:rFonts w:asciiTheme="majorHAnsi" w:eastAsia="Calibri" w:hAnsiTheme="majorHAnsi" w:cstheme="majorHAnsi"/>
          <w:sz w:val="24"/>
          <w:szCs w:val="24"/>
        </w:rPr>
        <w:t>la “Comisión”), integrada por la</w:t>
      </w:r>
      <w:r w:rsidR="005F723A">
        <w:rPr>
          <w:rFonts w:asciiTheme="majorHAnsi" w:eastAsia="Calibri" w:hAnsiTheme="majorHAnsi" w:cstheme="majorHAnsi"/>
          <w:sz w:val="24"/>
          <w:szCs w:val="24"/>
        </w:rPr>
        <w:t xml:space="preserve"> Dirección de carrera, Secretaría de Estudio</w:t>
      </w:r>
      <w:r w:rsidRPr="00161EB6">
        <w:rPr>
          <w:rFonts w:asciiTheme="majorHAnsi" w:eastAsia="Calibri" w:hAnsiTheme="majorHAnsi" w:cstheme="majorHAnsi"/>
          <w:sz w:val="24"/>
          <w:szCs w:val="24"/>
        </w:rPr>
        <w:t xml:space="preserve"> y </w:t>
      </w:r>
      <w:r>
        <w:rPr>
          <w:rFonts w:asciiTheme="majorHAnsi" w:eastAsia="Calibri" w:hAnsiTheme="majorHAnsi" w:cstheme="majorHAnsi"/>
          <w:sz w:val="24"/>
          <w:szCs w:val="24"/>
        </w:rPr>
        <w:t xml:space="preserve">la Coordinación </w:t>
      </w:r>
      <w:r w:rsidRPr="00161EB6">
        <w:rPr>
          <w:rFonts w:asciiTheme="majorHAnsi" w:eastAsia="Calibri" w:hAnsiTheme="majorHAnsi" w:cstheme="majorHAnsi"/>
          <w:sz w:val="24"/>
          <w:szCs w:val="24"/>
        </w:rPr>
        <w:t>del Equipo de Tutores de Primer Año. La Comisión llevará a cabo una revisión exhaustiva de los antecedentes presentados.</w:t>
      </w:r>
    </w:p>
    <w:p w:rsidR="00BF0A0A" w:rsidRPr="00161EB6" w:rsidRDefault="00BF0A0A" w:rsidP="005F723A">
      <w:pPr>
        <w:widowControl w:val="0"/>
        <w:pBdr>
          <w:top w:val="none" w:sz="0" w:space="0" w:color="D9D9E3"/>
          <w:left w:val="none" w:sz="0" w:space="0" w:color="D9D9E3"/>
          <w:bottom w:val="none" w:sz="0" w:space="0" w:color="D9D9E3"/>
          <w:right w:val="none" w:sz="0" w:space="0" w:color="D9D9E3"/>
          <w:between w:val="none" w:sz="0" w:space="0" w:color="D9D9E3"/>
        </w:pBdr>
        <w:spacing w:before="300" w:after="300" w:line="240" w:lineRule="auto"/>
        <w:jc w:val="both"/>
        <w:rPr>
          <w:rFonts w:asciiTheme="majorHAnsi" w:eastAsia="Calibri" w:hAnsiTheme="majorHAnsi" w:cstheme="majorHAnsi"/>
          <w:sz w:val="24"/>
          <w:szCs w:val="24"/>
        </w:rPr>
      </w:pPr>
      <w:r w:rsidRPr="00161EB6">
        <w:rPr>
          <w:rFonts w:asciiTheme="majorHAnsi" w:eastAsia="Calibri" w:hAnsiTheme="majorHAnsi" w:cstheme="majorHAnsi"/>
          <w:sz w:val="24"/>
          <w:szCs w:val="24"/>
        </w:rPr>
        <w:t xml:space="preserve">Los postulantes que hayan sido preseleccionados serán convocados a una entrevista que se realizará en modalidad online a partir de la </w:t>
      </w:r>
      <w:r>
        <w:rPr>
          <w:rFonts w:asciiTheme="majorHAnsi" w:eastAsia="Calibri" w:hAnsiTheme="majorHAnsi" w:cstheme="majorHAnsi"/>
          <w:sz w:val="24"/>
          <w:szCs w:val="24"/>
        </w:rPr>
        <w:t xml:space="preserve">semana del </w:t>
      </w:r>
      <w:r w:rsidR="005F723A">
        <w:rPr>
          <w:rFonts w:asciiTheme="majorHAnsi" w:eastAsia="Calibri" w:hAnsiTheme="majorHAnsi" w:cstheme="majorHAnsi"/>
          <w:sz w:val="24"/>
          <w:szCs w:val="24"/>
        </w:rPr>
        <w:t>06</w:t>
      </w:r>
      <w:r>
        <w:rPr>
          <w:rFonts w:asciiTheme="majorHAnsi" w:eastAsia="Calibri" w:hAnsiTheme="majorHAnsi" w:cstheme="majorHAnsi"/>
          <w:sz w:val="24"/>
          <w:szCs w:val="24"/>
        </w:rPr>
        <w:t xml:space="preserve"> de enero de 202</w:t>
      </w:r>
      <w:r w:rsidR="005F723A">
        <w:rPr>
          <w:rFonts w:asciiTheme="majorHAnsi" w:eastAsia="Calibri" w:hAnsiTheme="majorHAnsi" w:cstheme="majorHAnsi"/>
          <w:sz w:val="24"/>
          <w:szCs w:val="24"/>
        </w:rPr>
        <w:t>5</w:t>
      </w:r>
      <w:r>
        <w:rPr>
          <w:rFonts w:asciiTheme="majorHAnsi" w:eastAsia="Calibri" w:hAnsiTheme="majorHAnsi" w:cstheme="majorHAnsi"/>
          <w:sz w:val="24"/>
          <w:szCs w:val="24"/>
        </w:rPr>
        <w:t xml:space="preserve">, en horario y enlace de conexión que se informará oportunamente. </w:t>
      </w:r>
      <w:r w:rsidRPr="00161EB6">
        <w:rPr>
          <w:rFonts w:asciiTheme="majorHAnsi" w:eastAsia="Calibri" w:hAnsiTheme="majorHAnsi" w:cstheme="majorHAnsi"/>
          <w:sz w:val="24"/>
          <w:szCs w:val="24"/>
        </w:rPr>
        <w:t>Esta etapa busca no solo evaluar habilidades, sino también identificar la vocación y compromiso de los candidatos/as con la tutoría.</w:t>
      </w:r>
    </w:p>
    <w:p w:rsidR="00BF0A0A" w:rsidRPr="00161EB6" w:rsidRDefault="00BF0A0A" w:rsidP="005F723A">
      <w:pPr>
        <w:widowControl w:val="0"/>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Theme="majorHAnsi" w:eastAsia="Calibri" w:hAnsiTheme="majorHAnsi" w:cstheme="majorHAnsi"/>
          <w:sz w:val="24"/>
          <w:szCs w:val="24"/>
        </w:rPr>
      </w:pPr>
      <w:r w:rsidRPr="00161EB6">
        <w:rPr>
          <w:rFonts w:asciiTheme="majorHAnsi" w:eastAsia="Calibri" w:hAnsiTheme="majorHAnsi" w:cstheme="majorHAnsi"/>
          <w:sz w:val="24"/>
          <w:szCs w:val="24"/>
        </w:rPr>
        <w:t>En este proceso de selección, se priorizará la paridad de género con el objetivo de formar parejas binarias. Este enfoque busca garantizar un contacto óptimo con los alumnos</w:t>
      </w:r>
      <w:r>
        <w:rPr>
          <w:rFonts w:asciiTheme="majorHAnsi" w:eastAsia="Calibri" w:hAnsiTheme="majorHAnsi" w:cstheme="majorHAnsi"/>
          <w:sz w:val="24"/>
          <w:szCs w:val="24"/>
        </w:rPr>
        <w:t>/as</w:t>
      </w:r>
      <w:r w:rsidRPr="00161EB6">
        <w:rPr>
          <w:rFonts w:asciiTheme="majorHAnsi" w:eastAsia="Calibri" w:hAnsiTheme="majorHAnsi" w:cstheme="majorHAnsi"/>
          <w:sz w:val="24"/>
          <w:szCs w:val="24"/>
        </w:rPr>
        <w:t xml:space="preserve"> de primer año, fomentando así un ambiente de apoyo y comprensión.</w:t>
      </w:r>
      <w:r>
        <w:rPr>
          <w:rFonts w:asciiTheme="majorHAnsi" w:eastAsia="Calibri" w:hAnsiTheme="majorHAnsi" w:cstheme="majorHAnsi"/>
          <w:sz w:val="24"/>
          <w:szCs w:val="24"/>
        </w:rPr>
        <w:t xml:space="preserve"> </w:t>
      </w:r>
      <w:r w:rsidRPr="00161EB6">
        <w:rPr>
          <w:rFonts w:asciiTheme="majorHAnsi" w:eastAsia="Calibri" w:hAnsiTheme="majorHAnsi" w:cstheme="majorHAnsi"/>
          <w:sz w:val="24"/>
          <w:szCs w:val="24"/>
        </w:rPr>
        <w:t>Este criterio no se cumplirá únicamente en el evento de que no existan postulantes suficientes para completar las vacantes.</w:t>
      </w:r>
    </w:p>
    <w:p w:rsidR="00BF0A0A" w:rsidRPr="00161EB6" w:rsidRDefault="00BF0A0A" w:rsidP="005F723A">
      <w:pPr>
        <w:jc w:val="both"/>
        <w:rPr>
          <w:rFonts w:asciiTheme="majorHAnsi" w:hAnsiTheme="majorHAnsi" w:cstheme="majorHAnsi"/>
          <w:sz w:val="24"/>
          <w:szCs w:val="24"/>
        </w:rPr>
      </w:pPr>
    </w:p>
    <w:p w:rsidR="00BF0A0A" w:rsidRPr="00161EB6" w:rsidRDefault="00BF0A0A" w:rsidP="005F723A">
      <w:pPr>
        <w:jc w:val="both"/>
        <w:rPr>
          <w:rFonts w:asciiTheme="majorHAnsi" w:eastAsia="Calibri" w:hAnsiTheme="majorHAnsi" w:cstheme="majorHAnsi"/>
          <w:sz w:val="24"/>
          <w:szCs w:val="24"/>
        </w:rPr>
      </w:pPr>
      <w:r w:rsidRPr="00161EB6">
        <w:rPr>
          <w:rFonts w:asciiTheme="majorHAnsi" w:eastAsia="Calibri" w:hAnsiTheme="majorHAnsi" w:cstheme="majorHAnsi"/>
          <w:b/>
          <w:sz w:val="24"/>
          <w:szCs w:val="24"/>
        </w:rPr>
        <w:t>Consultas</w:t>
      </w:r>
      <w:r w:rsidRPr="00161EB6">
        <w:rPr>
          <w:rFonts w:asciiTheme="majorHAnsi" w:eastAsia="Calibri" w:hAnsiTheme="majorHAnsi" w:cstheme="majorHAnsi"/>
          <w:sz w:val="24"/>
          <w:szCs w:val="24"/>
        </w:rPr>
        <w:t xml:space="preserve">: </w:t>
      </w:r>
    </w:p>
    <w:p w:rsidR="00BF0A0A" w:rsidRPr="00161EB6" w:rsidRDefault="00BF0A0A" w:rsidP="005F723A">
      <w:pPr>
        <w:jc w:val="both"/>
        <w:rPr>
          <w:rFonts w:asciiTheme="majorHAnsi" w:eastAsia="Calibri" w:hAnsiTheme="majorHAnsi" w:cstheme="majorHAnsi"/>
          <w:sz w:val="24"/>
          <w:szCs w:val="24"/>
        </w:rPr>
      </w:pPr>
      <w:r w:rsidRPr="00161EB6">
        <w:rPr>
          <w:rFonts w:asciiTheme="majorHAnsi" w:eastAsia="Calibri" w:hAnsiTheme="majorHAnsi" w:cstheme="majorHAnsi"/>
          <w:sz w:val="24"/>
          <w:szCs w:val="24"/>
        </w:rPr>
        <w:t xml:space="preserve">Cualquier duda o consulta serán recibidas vía correo electrónico a las siguientes direcciones: </w:t>
      </w:r>
      <w:hyperlink r:id="rId8">
        <w:r w:rsidRPr="00161EB6">
          <w:rPr>
            <w:rFonts w:asciiTheme="majorHAnsi" w:eastAsia="Calibri" w:hAnsiTheme="majorHAnsi" w:cstheme="majorHAnsi"/>
            <w:color w:val="1155CC"/>
            <w:sz w:val="24"/>
            <w:szCs w:val="24"/>
            <w:u w:val="single"/>
          </w:rPr>
          <w:t>maite.arauco@ucentral.cl</w:t>
        </w:r>
      </w:hyperlink>
      <w:r>
        <w:rPr>
          <w:rFonts w:asciiTheme="majorHAnsi" w:hAnsiTheme="majorHAnsi" w:cstheme="majorHAnsi"/>
          <w:sz w:val="24"/>
          <w:szCs w:val="24"/>
        </w:rPr>
        <w:t xml:space="preserve"> y</w:t>
      </w:r>
      <w:r w:rsidRPr="00161EB6">
        <w:rPr>
          <w:rFonts w:asciiTheme="majorHAnsi" w:hAnsiTheme="majorHAnsi" w:cstheme="majorHAnsi"/>
          <w:sz w:val="24"/>
          <w:szCs w:val="24"/>
        </w:rPr>
        <w:t xml:space="preserve"> </w:t>
      </w:r>
      <w:hyperlink r:id="rId9">
        <w:r w:rsidRPr="00161EB6">
          <w:rPr>
            <w:rFonts w:asciiTheme="majorHAnsi" w:eastAsia="Calibri" w:hAnsiTheme="majorHAnsi" w:cstheme="majorHAnsi"/>
            <w:color w:val="1155CC"/>
            <w:sz w:val="24"/>
            <w:szCs w:val="24"/>
            <w:u w:val="single"/>
          </w:rPr>
          <w:t>currejolad@ucentral.cl</w:t>
        </w:r>
      </w:hyperlink>
      <w:r>
        <w:rPr>
          <w:rFonts w:asciiTheme="majorHAnsi" w:eastAsia="Calibri" w:hAnsiTheme="majorHAnsi" w:cstheme="majorHAnsi"/>
          <w:color w:val="0000FF"/>
          <w:sz w:val="24"/>
          <w:szCs w:val="24"/>
        </w:rPr>
        <w:t xml:space="preserve">. </w:t>
      </w:r>
    </w:p>
    <w:p w:rsidR="00BF0A0A" w:rsidRPr="00161EB6" w:rsidRDefault="00BF0A0A" w:rsidP="005F723A">
      <w:pPr>
        <w:jc w:val="both"/>
        <w:rPr>
          <w:rFonts w:asciiTheme="majorHAnsi" w:eastAsia="Calibri" w:hAnsiTheme="majorHAnsi" w:cstheme="majorHAnsi"/>
          <w:sz w:val="24"/>
          <w:szCs w:val="24"/>
        </w:rPr>
      </w:pPr>
    </w:p>
    <w:p w:rsidR="00BF0A0A" w:rsidRPr="00161EB6" w:rsidRDefault="00BF0A0A" w:rsidP="005F723A">
      <w:pPr>
        <w:widowControl w:val="0"/>
        <w:pBdr>
          <w:top w:val="none" w:sz="0" w:space="0" w:color="D9D9E3"/>
          <w:left w:val="none" w:sz="0" w:space="0" w:color="D9D9E3"/>
          <w:bottom w:val="none" w:sz="0" w:space="0" w:color="D9D9E3"/>
          <w:right w:val="none" w:sz="0" w:space="0" w:color="D9D9E3"/>
          <w:between w:val="none" w:sz="0" w:space="0" w:color="D9D9E3"/>
        </w:pBdr>
        <w:spacing w:after="300" w:line="240" w:lineRule="auto"/>
        <w:jc w:val="both"/>
        <w:rPr>
          <w:rFonts w:asciiTheme="majorHAnsi" w:eastAsia="Calibri" w:hAnsiTheme="majorHAnsi" w:cstheme="majorHAnsi"/>
          <w:sz w:val="24"/>
          <w:szCs w:val="24"/>
        </w:rPr>
      </w:pPr>
      <w:r w:rsidRPr="00161EB6">
        <w:rPr>
          <w:rFonts w:asciiTheme="majorHAnsi" w:eastAsia="Calibri" w:hAnsiTheme="majorHAnsi" w:cstheme="majorHAnsi"/>
          <w:sz w:val="24"/>
          <w:szCs w:val="24"/>
        </w:rPr>
        <w:t xml:space="preserve">¡Anímate a ser parte de este equipo! Tu participación como </w:t>
      </w:r>
      <w:r w:rsidR="00F55D72">
        <w:rPr>
          <w:rFonts w:asciiTheme="majorHAnsi" w:eastAsia="Calibri" w:hAnsiTheme="majorHAnsi" w:cstheme="majorHAnsi"/>
          <w:sz w:val="24"/>
          <w:szCs w:val="24"/>
        </w:rPr>
        <w:t>ayudante</w:t>
      </w:r>
      <w:r w:rsidRPr="00161EB6">
        <w:rPr>
          <w:rFonts w:asciiTheme="majorHAnsi" w:eastAsia="Calibri" w:hAnsiTheme="majorHAnsi" w:cstheme="majorHAnsi"/>
          <w:sz w:val="24"/>
          <w:szCs w:val="24"/>
        </w:rPr>
        <w:t xml:space="preserve"> no sólo enriquecerá la experiencia de los estudiantes de primer año, sino que también te brindará la oportunidad de crecimiento personal y profesional. Sé quien acompaña a los </w:t>
      </w:r>
      <w:r>
        <w:rPr>
          <w:rFonts w:asciiTheme="majorHAnsi" w:eastAsia="Calibri" w:hAnsiTheme="majorHAnsi" w:cstheme="majorHAnsi"/>
          <w:sz w:val="24"/>
          <w:szCs w:val="24"/>
        </w:rPr>
        <w:t>y las estudiantes</w:t>
      </w:r>
      <w:r w:rsidRPr="00161EB6">
        <w:rPr>
          <w:rFonts w:asciiTheme="majorHAnsi" w:eastAsia="Calibri" w:hAnsiTheme="majorHAnsi" w:cstheme="majorHAnsi"/>
          <w:sz w:val="24"/>
          <w:szCs w:val="24"/>
        </w:rPr>
        <w:t xml:space="preserve"> en el comienzo de su vida académica, construyendo conexiones significativas y dejando una huella positiva en la comunidad universitaria </w:t>
      </w:r>
      <w:proofErr w:type="spellStart"/>
      <w:r w:rsidRPr="00161EB6">
        <w:rPr>
          <w:rFonts w:asciiTheme="majorHAnsi" w:eastAsia="Calibri" w:hAnsiTheme="majorHAnsi" w:cstheme="majorHAnsi"/>
          <w:sz w:val="24"/>
          <w:szCs w:val="24"/>
        </w:rPr>
        <w:t>centralina</w:t>
      </w:r>
      <w:proofErr w:type="spellEnd"/>
      <w:r w:rsidRPr="00161EB6">
        <w:rPr>
          <w:rFonts w:asciiTheme="majorHAnsi" w:eastAsia="Calibri" w:hAnsiTheme="majorHAnsi" w:cstheme="majorHAnsi"/>
          <w:sz w:val="24"/>
          <w:szCs w:val="24"/>
        </w:rPr>
        <w:t>.</w:t>
      </w:r>
    </w:p>
    <w:p w:rsidR="00BF0A0A" w:rsidRPr="00161EB6" w:rsidRDefault="00BF0A0A" w:rsidP="00BF0A0A">
      <w:pPr>
        <w:widowControl w:val="0"/>
        <w:pBdr>
          <w:top w:val="none" w:sz="0" w:space="0" w:color="D9D9E3"/>
          <w:left w:val="none" w:sz="0" w:space="0" w:color="D9D9E3"/>
          <w:bottom w:val="none" w:sz="0" w:space="0" w:color="D9D9E3"/>
          <w:right w:val="none" w:sz="0" w:space="0" w:color="D9D9E3"/>
          <w:between w:val="none" w:sz="0" w:space="0" w:color="D9D9E3"/>
        </w:pBdr>
        <w:spacing w:after="300" w:line="240" w:lineRule="auto"/>
        <w:jc w:val="center"/>
        <w:rPr>
          <w:rFonts w:asciiTheme="majorHAnsi" w:eastAsia="Calibri" w:hAnsiTheme="majorHAnsi" w:cstheme="majorHAnsi"/>
          <w:sz w:val="24"/>
          <w:szCs w:val="24"/>
        </w:rPr>
      </w:pPr>
      <w:r w:rsidRPr="00161EB6">
        <w:rPr>
          <w:rFonts w:asciiTheme="majorHAnsi" w:eastAsia="Calibri" w:hAnsiTheme="majorHAnsi" w:cstheme="majorHAnsi"/>
          <w:sz w:val="24"/>
          <w:szCs w:val="24"/>
        </w:rPr>
        <w:t>¡Te esperamos!</w:t>
      </w:r>
    </w:p>
    <w:p w:rsidR="00BF0A0A" w:rsidRPr="00161EB6" w:rsidRDefault="00BF0A0A" w:rsidP="00BF0A0A">
      <w:pPr>
        <w:widowControl w:val="0"/>
        <w:spacing w:before="301" w:line="240" w:lineRule="auto"/>
        <w:ind w:left="9"/>
        <w:rPr>
          <w:rFonts w:asciiTheme="majorHAnsi" w:hAnsiTheme="majorHAnsi" w:cstheme="majorHAnsi"/>
          <w:sz w:val="24"/>
          <w:szCs w:val="24"/>
        </w:rPr>
      </w:pPr>
    </w:p>
    <w:p w:rsidR="00460090" w:rsidRDefault="00460090"/>
    <w:sectPr w:rsidR="0046009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62962"/>
    <w:multiLevelType w:val="multilevel"/>
    <w:tmpl w:val="BDC00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0A"/>
    <w:rsid w:val="001133BF"/>
    <w:rsid w:val="00460090"/>
    <w:rsid w:val="005F723A"/>
    <w:rsid w:val="00BF0A0A"/>
    <w:rsid w:val="00F55D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F81A"/>
  <w15:chartTrackingRefBased/>
  <w15:docId w15:val="{C659CB40-3B3D-4BBE-8045-1B341A3A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0A0A"/>
    <w:pPr>
      <w:spacing w:after="0" w:line="276" w:lineRule="auto"/>
    </w:pPr>
    <w:rPr>
      <w:rFonts w:ascii="Arial" w:eastAsia="Arial" w:hAnsi="Arial" w:cs="Arial"/>
      <w:lang w:val="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0A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te.arauco@ucentral.cl" TargetMode="External"/><Relationship Id="rId3" Type="http://schemas.openxmlformats.org/officeDocument/2006/relationships/settings" Target="settings.xml"/><Relationship Id="rId7" Type="http://schemas.openxmlformats.org/officeDocument/2006/relationships/hyperlink" Target="mailto:currejolad@ucentral.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te.arauco@ucentral.c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urrejolad@ucentral.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673</Words>
  <Characters>3462</Characters>
  <Application>Microsoft Office Word</Application>
  <DocSecurity>0</DocSecurity>
  <Lines>44</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Arauco Yañez</dc:creator>
  <cp:keywords/>
  <dc:description/>
  <cp:lastModifiedBy>Paulina Loyola Garcia-Huidobro</cp:lastModifiedBy>
  <cp:revision>3</cp:revision>
  <dcterms:created xsi:type="dcterms:W3CDTF">2024-12-06T18:40:00Z</dcterms:created>
  <dcterms:modified xsi:type="dcterms:W3CDTF">2024-12-12T19:53:00Z</dcterms:modified>
</cp:coreProperties>
</file>